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26C02" w14:textId="77777777" w:rsidR="001909BC" w:rsidRDefault="002A3ED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lang w:val="cs-CZ"/>
        </w:rPr>
        <w:drawing>
          <wp:inline distT="0" distB="0" distL="0" distR="0" wp14:anchorId="3018EFD5" wp14:editId="47B591C6">
            <wp:extent cx="1552257" cy="465677"/>
            <wp:effectExtent l="0" t="0" r="0" b="0"/>
            <wp:docPr id="6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257" cy="465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564411" w14:textId="77777777" w:rsidR="001909BC" w:rsidRDefault="001909BC">
      <w:pPr>
        <w:rPr>
          <w:rFonts w:ascii="Arial" w:eastAsia="Arial" w:hAnsi="Arial" w:cs="Arial"/>
          <w:b/>
          <w:sz w:val="24"/>
          <w:szCs w:val="24"/>
        </w:rPr>
      </w:pPr>
    </w:p>
    <w:p w14:paraId="147E3AFC" w14:textId="76A0C355" w:rsidR="001909BC" w:rsidRDefault="002A3ED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Technologický startup PlanRadar získal počas investičného kola série B rekordných 69 miliónov dolárov na ďalší rozvoj digitalizácie v stavebníctve. Už sa presadzuje aj na Slovensk</w:t>
      </w:r>
      <w:r w:rsidRPr="00473AD7">
        <w:rPr>
          <w:rFonts w:ascii="Arial" w:eastAsia="Arial" w:hAnsi="Arial" w:cs="Arial"/>
          <w:b/>
          <w:sz w:val="36"/>
          <w:szCs w:val="36"/>
        </w:rPr>
        <w:t>u</w:t>
      </w:r>
    </w:p>
    <w:p w14:paraId="49A9A44C" w14:textId="77777777" w:rsidR="001909BC" w:rsidRDefault="001909BC">
      <w:pPr>
        <w:rPr>
          <w:rFonts w:ascii="Arial" w:eastAsia="Arial" w:hAnsi="Arial" w:cs="Arial"/>
          <w:b/>
          <w:sz w:val="24"/>
          <w:szCs w:val="24"/>
        </w:rPr>
      </w:pPr>
    </w:p>
    <w:p w14:paraId="0C10CDC8" w14:textId="77777777" w:rsidR="001909BC" w:rsidRDefault="001909BC">
      <w:pPr>
        <w:rPr>
          <w:rFonts w:ascii="Arial" w:eastAsia="Arial" w:hAnsi="Arial" w:cs="Arial"/>
          <w:b/>
          <w:sz w:val="24"/>
          <w:szCs w:val="24"/>
        </w:rPr>
      </w:pPr>
    </w:p>
    <w:p w14:paraId="7BB320C8" w14:textId="3A21F620" w:rsidR="001909BC" w:rsidRPr="00473AD7" w:rsidRDefault="00473AD7">
      <w:pPr>
        <w:rPr>
          <w:rFonts w:ascii="Arial" w:eastAsia="Arial" w:hAnsi="Arial" w:cs="Arial"/>
          <w:sz w:val="24"/>
          <w:szCs w:val="24"/>
        </w:rPr>
      </w:pPr>
      <w:r w:rsidRPr="00473AD7">
        <w:rPr>
          <w:rFonts w:ascii="Arial" w:eastAsia="Arial" w:hAnsi="Arial" w:cs="Arial"/>
          <w:b/>
          <w:sz w:val="24"/>
          <w:szCs w:val="24"/>
        </w:rPr>
        <w:t>Viedeň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2A3ED0">
        <w:rPr>
          <w:rFonts w:ascii="Arial" w:eastAsia="Arial" w:hAnsi="Arial" w:cs="Arial"/>
          <w:b/>
          <w:sz w:val="24"/>
          <w:szCs w:val="24"/>
        </w:rPr>
        <w:t xml:space="preserve">Bratislava, 20. január 2022 </w:t>
      </w:r>
      <w:r w:rsidR="004B21C1" w:rsidRPr="00473AD7">
        <w:rPr>
          <w:rFonts w:ascii="Arial" w:eastAsia="Arial" w:hAnsi="Arial" w:cs="Arial"/>
          <w:b/>
          <w:sz w:val="24"/>
          <w:szCs w:val="24"/>
        </w:rPr>
        <w:t>−</w:t>
      </w:r>
      <w:r w:rsidR="002A3ED0" w:rsidRPr="00473AD7">
        <w:rPr>
          <w:rFonts w:ascii="Arial" w:eastAsia="Arial" w:hAnsi="Arial" w:cs="Arial"/>
          <w:b/>
          <w:sz w:val="24"/>
          <w:szCs w:val="24"/>
        </w:rPr>
        <w:t xml:space="preserve"> </w:t>
      </w:r>
      <w:r w:rsidR="002A3ED0" w:rsidRPr="00473AD7">
        <w:rPr>
          <w:rFonts w:ascii="Arial" w:eastAsia="Arial" w:hAnsi="Arial" w:cs="Arial"/>
          <w:sz w:val="24"/>
          <w:szCs w:val="24"/>
        </w:rPr>
        <w:t xml:space="preserve">PlanRadar, rakúsky startup vyvíjajúci inovatívny softvér pre mobilné zariadenia určený pre efektívnu výstavbu a správu realitných projektov, ktorý na Slovensku už využívajú napr.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developeri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HB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Reavis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a</w:t>
      </w:r>
      <w:r w:rsidR="00793ED2">
        <w:rPr>
          <w:rFonts w:ascii="Arial" w:eastAsia="Arial" w:hAnsi="Arial" w:cs="Arial"/>
          <w:sz w:val="24"/>
          <w:szCs w:val="24"/>
        </w:rPr>
        <w:t> 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Reinoo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, stavebná spoločnosť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Stavflex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alebo firmy pôsobiace v oblasti riadenia stavieb Armatrade GRP a ProClienta Group, získal od investorov na čele s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="002A3ED0" w:rsidRPr="00473AD7">
        <w:rPr>
          <w:rFonts w:ascii="Arial" w:eastAsia="Arial" w:hAnsi="Arial" w:cs="Arial"/>
          <w:sz w:val="24"/>
          <w:szCs w:val="24"/>
        </w:rPr>
        <w:t xml:space="preserve">renomovanými fondmi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Insight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Partners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z USA a Quadrille Capital z Francúzska 69 miliónov dolárov na ďalší rozvoj podnikania. Vybraná čiastka je tretia najväčšia v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="002A3ED0" w:rsidRPr="00473AD7">
        <w:rPr>
          <w:rFonts w:ascii="Arial" w:eastAsia="Arial" w:hAnsi="Arial" w:cs="Arial"/>
          <w:sz w:val="24"/>
          <w:szCs w:val="24"/>
        </w:rPr>
        <w:t xml:space="preserve">rakúskej histórii série B. Zároveň je rekordná, </w:t>
      </w:r>
      <w:r w:rsidR="004B21C1" w:rsidRPr="00473AD7">
        <w:rPr>
          <w:rFonts w:ascii="Arial" w:eastAsia="Arial" w:hAnsi="Arial" w:cs="Arial"/>
          <w:sz w:val="24"/>
          <w:szCs w:val="24"/>
        </w:rPr>
        <w:t>ak</w:t>
      </w:r>
      <w:r w:rsidR="002A3ED0" w:rsidRPr="00473AD7">
        <w:rPr>
          <w:rFonts w:ascii="Arial" w:eastAsia="Arial" w:hAnsi="Arial" w:cs="Arial"/>
          <w:sz w:val="24"/>
          <w:szCs w:val="24"/>
        </w:rPr>
        <w:t xml:space="preserve"> zohľadníme, že </w:t>
      </w:r>
      <w:r w:rsidR="004B21C1" w:rsidRPr="00473AD7">
        <w:rPr>
          <w:rFonts w:ascii="Arial" w:eastAsia="Arial" w:hAnsi="Arial" w:cs="Arial"/>
          <w:sz w:val="24"/>
          <w:szCs w:val="24"/>
        </w:rPr>
        <w:t>ide</w:t>
      </w:r>
      <w:r w:rsidR="002A3ED0" w:rsidRPr="00473AD7">
        <w:rPr>
          <w:rFonts w:ascii="Arial" w:eastAsia="Arial" w:hAnsi="Arial" w:cs="Arial"/>
          <w:sz w:val="24"/>
          <w:szCs w:val="24"/>
        </w:rPr>
        <w:t xml:space="preserve"> o B2B spoločnosť, ktorá necieli na širokú verejnosť, ale na špecializované firmy – v tomto prípade zo sektoru stavebníctva a realít. Spomínaného kola sa zúčastnili aj investori, ktorí do PlanRadaru už investovali v minulos</w:t>
      </w:r>
      <w:r w:rsidR="002A3ED0" w:rsidRPr="00473AD7">
        <w:rPr>
          <w:rFonts w:ascii="Arial" w:eastAsia="Arial" w:hAnsi="Arial" w:cs="Arial"/>
          <w:sz w:val="24"/>
          <w:szCs w:val="24"/>
          <w:shd w:val="clear" w:color="auto" w:fill="F8F9FA"/>
        </w:rPr>
        <w:t>ti</w:t>
      </w:r>
      <w:r w:rsidR="002A3ED0" w:rsidRPr="00473AD7"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 w:rsidR="002A3ED0" w:rsidRPr="00473AD7">
        <w:rPr>
          <w:rFonts w:ascii="Arial" w:eastAsia="Arial" w:hAnsi="Arial" w:cs="Arial"/>
          <w:sz w:val="24"/>
          <w:szCs w:val="24"/>
        </w:rPr>
        <w:t xml:space="preserve">: či už </w:t>
      </w:r>
      <w:r w:rsidR="004B21C1" w:rsidRPr="00473AD7">
        <w:rPr>
          <w:rFonts w:ascii="Arial" w:eastAsia="Arial" w:hAnsi="Arial" w:cs="Arial"/>
          <w:sz w:val="24"/>
          <w:szCs w:val="24"/>
        </w:rPr>
        <w:t>ide</w:t>
      </w:r>
      <w:r w:rsidR="002A3ED0" w:rsidRPr="00473AD7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Cavalry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Ventures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>, ale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="002A3ED0" w:rsidRPr="00473AD7">
        <w:rPr>
          <w:rFonts w:ascii="Arial" w:eastAsia="Arial" w:hAnsi="Arial" w:cs="Arial"/>
          <w:sz w:val="24"/>
          <w:szCs w:val="24"/>
        </w:rPr>
        <w:t>aj</w:t>
      </w:r>
      <w:r w:rsidR="00793ED2">
        <w:rPr>
          <w:rFonts w:ascii="Arial" w:eastAsia="Arial" w:hAnsi="Arial" w:cs="Arial"/>
          <w:sz w:val="24"/>
          <w:szCs w:val="24"/>
        </w:rPr>
        <w:t> 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Headline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Berliner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Volksbank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Ventures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="002A3ED0" w:rsidRPr="00473AD7">
        <w:rPr>
          <w:rFonts w:ascii="Arial" w:eastAsia="Arial" w:hAnsi="Arial" w:cs="Arial"/>
          <w:sz w:val="24"/>
          <w:szCs w:val="24"/>
        </w:rPr>
        <w:t>aws</w:t>
      </w:r>
      <w:proofErr w:type="spellEnd"/>
      <w:r w:rsidR="002A3ED0" w:rsidRPr="00473AD7">
        <w:rPr>
          <w:rFonts w:ascii="Arial" w:eastAsia="Arial" w:hAnsi="Arial" w:cs="Arial"/>
          <w:sz w:val="24"/>
          <w:szCs w:val="24"/>
        </w:rPr>
        <w:t xml:space="preserve"> Gründerfonds. Novými investormi sa stali spoločnosti Proptech1, Russmedia a GR Capital.</w:t>
      </w:r>
    </w:p>
    <w:p w14:paraId="21FDA287" w14:textId="77777777" w:rsidR="001909BC" w:rsidRDefault="001909BC">
      <w:pPr>
        <w:ind w:left="1440"/>
      </w:pPr>
    </w:p>
    <w:p w14:paraId="1A50D0EA" w14:textId="4CC3A19F" w:rsidR="001909BC" w:rsidRPr="00473AD7" w:rsidRDefault="002A3ED0">
      <w:pPr>
        <w:rPr>
          <w:rFonts w:ascii="Arial" w:eastAsia="Arial" w:hAnsi="Arial" w:cs="Arial"/>
          <w:sz w:val="24"/>
          <w:szCs w:val="24"/>
        </w:rPr>
      </w:pPr>
      <w:r w:rsidRPr="00473AD7">
        <w:rPr>
          <w:rFonts w:ascii="Arial" w:eastAsia="Arial" w:hAnsi="Arial" w:cs="Arial"/>
          <w:sz w:val="24"/>
          <w:szCs w:val="24"/>
        </w:rPr>
        <w:t>Financovanie podporí PlanRadar v jeho medzinárodnej expanzii a ďalšom technologickom rozvoji. Počet kancelárií sa zdvojnásobí, pričom nové sa otvoria v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Pr="00473AD7">
        <w:rPr>
          <w:rFonts w:ascii="Arial" w:eastAsia="Arial" w:hAnsi="Arial" w:cs="Arial"/>
          <w:sz w:val="24"/>
          <w:szCs w:val="24"/>
        </w:rPr>
        <w:t>Spojených štátoch, Austrálii, Rade pre spoluprácu v Zálive (</w:t>
      </w:r>
      <w:r w:rsidR="004B21C1" w:rsidRPr="00473AD7">
        <w:rPr>
          <w:rFonts w:ascii="Arial" w:eastAsia="Arial" w:hAnsi="Arial" w:cs="Arial"/>
          <w:sz w:val="24"/>
          <w:szCs w:val="24"/>
        </w:rPr>
        <w:t>ide</w:t>
      </w:r>
      <w:r w:rsidRPr="00473AD7">
        <w:rPr>
          <w:rFonts w:ascii="Arial" w:eastAsia="Arial" w:hAnsi="Arial" w:cs="Arial"/>
          <w:sz w:val="24"/>
          <w:szCs w:val="24"/>
        </w:rPr>
        <w:t xml:space="preserve"> o regionálnu organizáciu združujúcu Bahrajn, Katar, Kuvajt, Omán, Saudskú Arábiu a Spojené arabské emiráty), a ďalej v juhovýchodnej Ázii a Latinskej Amerike. Spoločnosť tiež zvýši investície do výskumu a vývoja – za tým účelom vytvorí nové technologické centrum a špecializovaný tím pre inovácie vlastného softvérového riešenia, ktoré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Pr="00473AD7">
        <w:rPr>
          <w:rFonts w:ascii="Arial" w:eastAsia="Arial" w:hAnsi="Arial" w:cs="Arial"/>
          <w:sz w:val="24"/>
          <w:szCs w:val="24"/>
        </w:rPr>
        <w:t>do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Pr="00473AD7">
        <w:rPr>
          <w:rFonts w:ascii="Arial" w:eastAsia="Arial" w:hAnsi="Arial" w:cs="Arial"/>
          <w:sz w:val="24"/>
          <w:szCs w:val="24"/>
        </w:rPr>
        <w:t>sektoru stavebníctva prinášajú toľko potrebnú digitalizáciu. Zároveň v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Pr="00473AD7">
        <w:rPr>
          <w:rFonts w:ascii="Arial" w:eastAsia="Arial" w:hAnsi="Arial" w:cs="Arial"/>
          <w:sz w:val="24"/>
          <w:szCs w:val="24"/>
        </w:rPr>
        <w:t>priebehu nadchádzajúcich 12 mesiacov takmer zdvojnásobí svoj globálny počet zamestnancov, keď plánuje vytvoriť viac ako 200 nových pracovných miest.</w:t>
      </w:r>
    </w:p>
    <w:p w14:paraId="296B5981" w14:textId="77777777" w:rsidR="001909BC" w:rsidRDefault="001909BC">
      <w:pPr>
        <w:rPr>
          <w:rFonts w:ascii="Arial" w:eastAsia="Arial" w:hAnsi="Arial" w:cs="Arial"/>
          <w:sz w:val="24"/>
          <w:szCs w:val="24"/>
        </w:rPr>
      </w:pPr>
    </w:p>
    <w:p w14:paraId="1655820F" w14:textId="46283EA8" w:rsidR="001909BC" w:rsidRPr="00473AD7" w:rsidRDefault="002A3ED0">
      <w:pPr>
        <w:rPr>
          <w:rFonts w:ascii="Arial" w:eastAsia="Arial" w:hAnsi="Arial" w:cs="Arial"/>
          <w:sz w:val="24"/>
          <w:szCs w:val="24"/>
        </w:rPr>
      </w:pPr>
      <w:r w:rsidRPr="00473AD7">
        <w:rPr>
          <w:rFonts w:ascii="Arial" w:eastAsia="Arial" w:hAnsi="Arial" w:cs="Arial"/>
          <w:sz w:val="24"/>
          <w:szCs w:val="24"/>
        </w:rPr>
        <w:t>PlanRadar sa od svojho založenia v roku 2013 v Rakúsku vo Viedni rýchlo etabloval ako popredné európske technologické riešenie s komplexnou platformou pre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Pr="00473AD7">
        <w:rPr>
          <w:rFonts w:ascii="Arial" w:eastAsia="Arial" w:hAnsi="Arial" w:cs="Arial"/>
          <w:sz w:val="24"/>
          <w:szCs w:val="24"/>
        </w:rPr>
        <w:t xml:space="preserve">výstavbu a správu nehnuteľností (tzv. PropTech z anglických slov </w:t>
      </w:r>
      <w:proofErr w:type="spellStart"/>
      <w:r w:rsidRPr="00473AD7">
        <w:rPr>
          <w:rFonts w:ascii="Arial" w:eastAsia="Arial" w:hAnsi="Arial" w:cs="Arial"/>
          <w:sz w:val="24"/>
          <w:szCs w:val="24"/>
        </w:rPr>
        <w:t>property</w:t>
      </w:r>
      <w:proofErr w:type="spellEnd"/>
      <w:r w:rsidRPr="00473AD7">
        <w:rPr>
          <w:rFonts w:ascii="Arial" w:eastAsia="Arial" w:hAnsi="Arial" w:cs="Arial"/>
          <w:sz w:val="24"/>
          <w:szCs w:val="24"/>
        </w:rPr>
        <w:t xml:space="preserve"> a</w:t>
      </w:r>
      <w:r w:rsidR="00793ED2">
        <w:rPr>
          <w:rFonts w:ascii="Arial" w:eastAsia="Arial" w:hAnsi="Arial" w:cs="Arial"/>
          <w:sz w:val="24"/>
          <w:szCs w:val="24"/>
        </w:rPr>
        <w:t> </w:t>
      </w:r>
      <w:proofErr w:type="spellStart"/>
      <w:r w:rsidRPr="00473AD7">
        <w:rPr>
          <w:rFonts w:ascii="Arial" w:eastAsia="Arial" w:hAnsi="Arial" w:cs="Arial"/>
          <w:sz w:val="24"/>
          <w:szCs w:val="24"/>
        </w:rPr>
        <w:t>technology</w:t>
      </w:r>
      <w:proofErr w:type="spellEnd"/>
      <w:r w:rsidRPr="00473AD7">
        <w:rPr>
          <w:rFonts w:ascii="Arial" w:eastAsia="Arial" w:hAnsi="Arial" w:cs="Arial"/>
          <w:sz w:val="24"/>
          <w:szCs w:val="24"/>
        </w:rPr>
        <w:t>), prinášajúce pridanú hodnotu v každej fáze životného cyklu budovy. Len za 18 mesiacov od investičného kola série A, v ktorom PlanRadar získal 34 miliónov dolárov, zaznamenala spoločnosť nárast príjmov o viac ako 250 %. Zároveň viac ako zdvojnásobila zákaznícku základňu. Jej inovatívnemu riešeniu v súčasnosti dôveruje 14 500 zákazníkov a denne ho k podpore efektivity výstavby a zaisteniu vysokej kvality nehnuteľností využíva 100 000 profesionálov (developerov, projektových manažérov, stavbyvedúcich, architektov, správcov budov a i.)</w:t>
      </w:r>
      <w:r w:rsidR="004B21C1" w:rsidRPr="00473AD7">
        <w:rPr>
          <w:rFonts w:ascii="Arial" w:eastAsia="Arial" w:hAnsi="Arial" w:cs="Arial"/>
          <w:sz w:val="24"/>
          <w:szCs w:val="24"/>
        </w:rPr>
        <w:t>,</w:t>
      </w:r>
      <w:r w:rsidRPr="00473AD7">
        <w:rPr>
          <w:rFonts w:ascii="Arial" w:eastAsia="Arial" w:hAnsi="Arial" w:cs="Arial"/>
          <w:sz w:val="24"/>
          <w:szCs w:val="24"/>
        </w:rPr>
        <w:t xml:space="preserve"> vo viac </w:t>
      </w:r>
      <w:r w:rsidRPr="00473AD7">
        <w:rPr>
          <w:rFonts w:ascii="Arial" w:eastAsia="Arial" w:hAnsi="Arial" w:cs="Arial"/>
          <w:sz w:val="24"/>
          <w:szCs w:val="24"/>
        </w:rPr>
        <w:lastRenderedPageBreak/>
        <w:t>ako 60 krajinách sveta vrátane Slovenskej republiky.</w:t>
      </w:r>
      <w:r w:rsidRPr="00473AD7">
        <w:rPr>
          <w:rFonts w:ascii="Arial" w:eastAsia="Arial" w:hAnsi="Arial" w:cs="Arial"/>
          <w:sz w:val="24"/>
          <w:szCs w:val="24"/>
        </w:rPr>
        <w:br/>
      </w:r>
    </w:p>
    <w:p w14:paraId="696B24E8" w14:textId="27A076F3" w:rsidR="001909BC" w:rsidRDefault="002A3E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rýchlym rastom PlanRadaru stoja neustále inovácie a záväzok ku globálnej expanzii: od roku 2020 spoločnosť vstúpila na 10 nových trhov naprieč Európou vrátane Ruska. Multinárodný tím s viac ako 200 zamestnancami hovorí so svojimi zákazníkmi vo viac ako 20 jazykoch a svoje kancelárie má vo Viedni, Londýne, Amsterdame, Moskve, Paríži, Madride, Miláne, Záhrebe, Varšave a Bukurešti. Jeho</w:t>
      </w:r>
      <w:r w:rsidR="00793ED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>zastúpenie však nechýba ani v Prahe a Bratislave.</w:t>
      </w:r>
    </w:p>
    <w:p w14:paraId="4E73BF9B" w14:textId="77777777" w:rsidR="001909BC" w:rsidRDefault="001909BC">
      <w:pPr>
        <w:rPr>
          <w:rFonts w:ascii="Arial" w:eastAsia="Arial" w:hAnsi="Arial" w:cs="Arial"/>
          <w:sz w:val="24"/>
          <w:szCs w:val="24"/>
        </w:rPr>
      </w:pPr>
    </w:p>
    <w:p w14:paraId="498A89A8" w14:textId="6521E482" w:rsidR="001909BC" w:rsidRDefault="002A3ED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„Naším cieľom je uľahčiť a zefektívniť výstavbu a správu nehnuteľností. Dokázali sme, že o našu technológiu je obrovský záujem po celom svete. Sme hrdí na všetko, čo náš tím dosiahol. Zároveň sme vďační za podporu osvietených investorov, ktorí sú</w:t>
      </w:r>
      <w:r w:rsidR="00793ED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schopní oceniť pridanú hodnotu, ktorú našim zákazníkom prinášame – a to naprieč rôznymi trhmi a profesiami úzko spätými so sektorom stavebníctva,“ hovorí </w:t>
      </w:r>
      <w:r>
        <w:rPr>
          <w:rFonts w:ascii="Arial" w:eastAsia="Arial" w:hAnsi="Arial" w:cs="Arial"/>
          <w:b/>
          <w:sz w:val="24"/>
          <w:szCs w:val="24"/>
        </w:rPr>
        <w:t>Ibrahim Imam, spoluzakladateľ a výkonný spoluriaditeľ spoločnosti PlanRadar.</w:t>
      </w:r>
    </w:p>
    <w:p w14:paraId="62CFBE88" w14:textId="77777777" w:rsidR="001909BC" w:rsidRDefault="001909BC">
      <w:pPr>
        <w:rPr>
          <w:rFonts w:ascii="Arial" w:eastAsia="Arial" w:hAnsi="Arial" w:cs="Arial"/>
          <w:sz w:val="24"/>
          <w:szCs w:val="24"/>
        </w:rPr>
      </w:pPr>
    </w:p>
    <w:p w14:paraId="56CD52B4" w14:textId="4C02FB59" w:rsidR="001909BC" w:rsidRPr="00473AD7" w:rsidRDefault="002A3ED0">
      <w:pPr>
        <w:rPr>
          <w:rFonts w:ascii="Arial" w:eastAsia="Arial" w:hAnsi="Arial" w:cs="Arial"/>
          <w:b/>
          <w:sz w:val="24"/>
          <w:szCs w:val="24"/>
        </w:rPr>
      </w:pPr>
      <w:r w:rsidRPr="00473AD7">
        <w:rPr>
          <w:rFonts w:ascii="Arial" w:eastAsia="Arial" w:hAnsi="Arial" w:cs="Arial"/>
          <w:sz w:val="24"/>
          <w:szCs w:val="24"/>
        </w:rPr>
        <w:t>„Tým, že sa PlanRadar podarilo zaviesť ako poprednú svetovú technologickú platformu, podieľame sa na transformácii celého odvetvia, ktoré sa dlh</w:t>
      </w:r>
      <w:r w:rsidR="00123137" w:rsidRPr="00473AD7">
        <w:rPr>
          <w:rFonts w:ascii="Arial" w:eastAsia="Arial" w:hAnsi="Arial" w:cs="Arial"/>
          <w:sz w:val="24"/>
          <w:szCs w:val="24"/>
        </w:rPr>
        <w:t xml:space="preserve">ý čas </w:t>
      </w:r>
      <w:r w:rsidRPr="00473AD7">
        <w:rPr>
          <w:rFonts w:ascii="Arial" w:eastAsia="Arial" w:hAnsi="Arial" w:cs="Arial"/>
          <w:sz w:val="24"/>
          <w:szCs w:val="24"/>
        </w:rPr>
        <w:t xml:space="preserve">zdráhalo prejsť k digitálnym technológiám. Ukazujeme, že </w:t>
      </w:r>
      <w:r w:rsidR="00123137" w:rsidRPr="00473AD7">
        <w:rPr>
          <w:rFonts w:ascii="Arial" w:eastAsia="Arial" w:hAnsi="Arial" w:cs="Arial"/>
          <w:sz w:val="24"/>
          <w:szCs w:val="24"/>
        </w:rPr>
        <w:t>ak</w:t>
      </w:r>
      <w:r w:rsidRPr="00473AD7">
        <w:rPr>
          <w:rFonts w:ascii="Arial" w:eastAsia="Arial" w:hAnsi="Arial" w:cs="Arial"/>
          <w:sz w:val="24"/>
          <w:szCs w:val="24"/>
        </w:rPr>
        <w:t xml:space="preserve"> zákazníkom poskytnete intuitívnu platformu, ktorá im uľahčí prácu, a navyše ju skombinujete s vysoko kvalitnými podpornými službami, potom prijímajú aj tie najmodernejšie technológie s</w:t>
      </w:r>
      <w:r w:rsidR="00793ED2">
        <w:rPr>
          <w:rFonts w:ascii="Arial" w:eastAsia="Arial" w:hAnsi="Arial" w:cs="Arial"/>
          <w:sz w:val="24"/>
          <w:szCs w:val="24"/>
        </w:rPr>
        <w:t> </w:t>
      </w:r>
      <w:r w:rsidRPr="00473AD7">
        <w:rPr>
          <w:rFonts w:ascii="Arial" w:eastAsia="Arial" w:hAnsi="Arial" w:cs="Arial"/>
          <w:sz w:val="24"/>
          <w:szCs w:val="24"/>
        </w:rPr>
        <w:t xml:space="preserve">otvorenou náručou. Až tak je to jednoduché,“ komentuje </w:t>
      </w:r>
      <w:r w:rsidRPr="00473AD7">
        <w:rPr>
          <w:rFonts w:ascii="Arial" w:eastAsia="Arial" w:hAnsi="Arial" w:cs="Arial"/>
          <w:b/>
          <w:sz w:val="24"/>
          <w:szCs w:val="24"/>
        </w:rPr>
        <w:t>Sander van de Rijdt, druhý spoluzakladateľ a výkonný spoluriaditeľ spoločnosti PlanRadar.</w:t>
      </w:r>
    </w:p>
    <w:p w14:paraId="1DEAA16E" w14:textId="77777777" w:rsidR="001909BC" w:rsidRDefault="001909BC">
      <w:pPr>
        <w:rPr>
          <w:rFonts w:ascii="Arial" w:eastAsia="Arial" w:hAnsi="Arial" w:cs="Arial"/>
          <w:sz w:val="24"/>
          <w:szCs w:val="24"/>
        </w:rPr>
      </w:pPr>
    </w:p>
    <w:p w14:paraId="4D3FAADD" w14:textId="7BF87CB0" w:rsidR="001909BC" w:rsidRDefault="002A3E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„Výrazný rast, ktorý PlanRadar dosiahol, je dôkazom tvrdej práce a odhodlania celého tímu. Potenciál spoločnosti sme zaznamenali okamžite, avšak v pozitívnom dojme nás naďalej utvrdzoval celý tím, ktorý je silne orientovaný nielen na zákazníka a obchodné výsledky, ale aj na výchovu talentov. Sektor </w:t>
      </w:r>
      <w:proofErr w:type="spellStart"/>
      <w:r>
        <w:rPr>
          <w:rFonts w:ascii="Arial" w:eastAsia="Arial" w:hAnsi="Arial" w:cs="Arial"/>
          <w:sz w:val="24"/>
          <w:szCs w:val="24"/>
        </w:rPr>
        <w:t>PropTech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pripravený na</w:t>
      </w:r>
      <w:r w:rsidR="00793ED2">
        <w:rPr>
          <w:rFonts w:ascii="Arial" w:eastAsia="Arial" w:hAnsi="Arial" w:cs="Arial"/>
          <w:sz w:val="24"/>
          <w:szCs w:val="24"/>
        </w:rPr>
        <w:t> </w:t>
      </w:r>
      <w:r>
        <w:rPr>
          <w:rFonts w:ascii="Arial" w:eastAsia="Arial" w:hAnsi="Arial" w:cs="Arial"/>
          <w:sz w:val="24"/>
          <w:szCs w:val="24"/>
        </w:rPr>
        <w:t xml:space="preserve">obrovský globálny rast – a PlanRadar je pre stavebný priemysel a realitný trh vstupenkou do jeho digitálnej budúcnosti,“ uvádza </w:t>
      </w:r>
      <w:r>
        <w:rPr>
          <w:rFonts w:ascii="Arial" w:eastAsia="Arial" w:hAnsi="Arial" w:cs="Arial"/>
          <w:b/>
          <w:sz w:val="24"/>
          <w:szCs w:val="24"/>
        </w:rPr>
        <w:t>Thomas Krane, výkonný riaditeľ spoločnosti Insight Partners.</w:t>
      </w:r>
    </w:p>
    <w:p w14:paraId="1E8AB914" w14:textId="77777777" w:rsidR="001909BC" w:rsidRDefault="001909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4AEAF11B" w14:textId="77777777" w:rsidR="001909BC" w:rsidRDefault="002A3ED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„PlanRadaru sa v čase svojho založenia v roku 2013 podarilo nájsť dieru na trhu. Tým, že veľmi rýchlo pochopil potreby zákazníkov a pružne reagoval na ich postrehy, sa stal skutočným lídrom v odbore. Sme nadšení, že môžeme urýchliť jeho ďalší rozvoj a pripojiť sa tak k silnej skupine investorov. Boli sme ohromení technológiou, tímom aj tým, ako prístup PlanRadaru pomáha s digitalizáciou v stavebníctve. Tešíme sa, že túto spoločnosť môžeme podporovať na jej ceste v ďalšej globálnej expanzii,“ uzatvára </w:t>
      </w:r>
      <w:r>
        <w:rPr>
          <w:rFonts w:ascii="Arial" w:eastAsia="Arial" w:hAnsi="Arial" w:cs="Arial"/>
          <w:b/>
          <w:sz w:val="24"/>
          <w:szCs w:val="24"/>
        </w:rPr>
        <w:t>Brice Delome, partner v spoločnosti Quadrille Capital</w:t>
      </w:r>
      <w:r>
        <w:rPr>
          <w:rFonts w:ascii="Arial" w:eastAsia="Arial" w:hAnsi="Arial" w:cs="Arial"/>
          <w:sz w:val="24"/>
          <w:szCs w:val="24"/>
        </w:rPr>
        <w:t>.</w:t>
      </w:r>
    </w:p>
    <w:p w14:paraId="32308588" w14:textId="77777777" w:rsidR="001909BC" w:rsidRDefault="001909BC">
      <w:pPr>
        <w:rPr>
          <w:rFonts w:ascii="Arial" w:eastAsia="Arial" w:hAnsi="Arial" w:cs="Arial"/>
          <w:sz w:val="24"/>
          <w:szCs w:val="24"/>
        </w:rPr>
      </w:pPr>
    </w:p>
    <w:p w14:paraId="57AD5BA8" w14:textId="77777777" w:rsidR="001909BC" w:rsidRDefault="001909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14:paraId="30A21BF1" w14:textId="77777777" w:rsidR="001909BC" w:rsidRDefault="002A3E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 viac informácií kontaktujte:</w:t>
      </w:r>
    </w:p>
    <w:p w14:paraId="5616B335" w14:textId="63CA2B6F" w:rsidR="001909BC" w:rsidRDefault="002A3ED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Crest Communications, a.s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793ED2">
        <w:rPr>
          <w:rFonts w:ascii="Arial" w:eastAsia="Arial" w:hAnsi="Arial" w:cs="Arial"/>
          <w:color w:val="000000"/>
        </w:rPr>
        <w:t xml:space="preserve">Anna </w:t>
      </w:r>
      <w:proofErr w:type="spellStart"/>
      <w:r w:rsidR="00793ED2" w:rsidRPr="00793ED2">
        <w:rPr>
          <w:rFonts w:ascii="Arial" w:eastAsia="Arial" w:hAnsi="Arial" w:cs="Arial"/>
          <w:color w:val="000000"/>
        </w:rPr>
        <w:t>Palfiová</w:t>
      </w:r>
      <w:proofErr w:type="spellEnd"/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tab/>
      </w:r>
      <w:r w:rsidR="00AD64E2">
        <w:rPr>
          <w:rFonts w:ascii="Arial" w:eastAsia="Arial" w:hAnsi="Arial" w:cs="Arial"/>
          <w:color w:val="000000"/>
        </w:rPr>
        <w:br/>
      </w:r>
      <w:proofErr w:type="spellStart"/>
      <w:r w:rsidR="00AD64E2">
        <w:rPr>
          <w:rFonts w:ascii="Arial" w:eastAsia="Arial" w:hAnsi="Arial" w:cs="Arial"/>
          <w:color w:val="000000"/>
        </w:rPr>
        <w:t>Gsm</w:t>
      </w:r>
      <w:proofErr w:type="spellEnd"/>
      <w:r w:rsidR="00AD64E2">
        <w:rPr>
          <w:rFonts w:ascii="Arial" w:eastAsia="Arial" w:hAnsi="Arial" w:cs="Arial"/>
          <w:color w:val="000000"/>
        </w:rPr>
        <w:t>: +421 903 664 575</w:t>
      </w:r>
      <w:r w:rsidR="00E748FC">
        <w:rPr>
          <w:rFonts w:ascii="Arial" w:eastAsia="Arial" w:hAnsi="Arial" w:cs="Arial"/>
          <w:color w:val="000000"/>
        </w:rPr>
        <w:tab/>
      </w:r>
      <w:r w:rsidR="00E748FC">
        <w:rPr>
          <w:rFonts w:ascii="Arial" w:eastAsia="Arial" w:hAnsi="Arial" w:cs="Arial"/>
          <w:color w:val="000000"/>
        </w:rPr>
        <w:tab/>
      </w:r>
      <w:r w:rsidR="00E748FC">
        <w:rPr>
          <w:rFonts w:ascii="Arial" w:eastAsia="Arial" w:hAnsi="Arial" w:cs="Arial"/>
          <w:color w:val="000000"/>
        </w:rPr>
        <w:tab/>
      </w:r>
      <w:r w:rsidR="00E748FC">
        <w:rPr>
          <w:rFonts w:ascii="Arial" w:eastAsia="Arial" w:hAnsi="Arial" w:cs="Arial"/>
          <w:color w:val="000000"/>
        </w:rPr>
        <w:tab/>
      </w:r>
      <w:r w:rsidR="00E748FC">
        <w:rPr>
          <w:rFonts w:ascii="Arial" w:eastAsia="Arial" w:hAnsi="Arial" w:cs="Arial"/>
          <w:color w:val="000000"/>
        </w:rPr>
        <w:br/>
        <w:t xml:space="preserve">email: </w:t>
      </w:r>
      <w:hyperlink r:id="rId8" w:history="1">
        <w:r w:rsidR="00E748FC" w:rsidRPr="00EB15B7">
          <w:rPr>
            <w:rStyle w:val="Hypertextovodkaz"/>
            <w:rFonts w:ascii="Arial" w:eastAsia="Arial" w:hAnsi="Arial" w:cs="Arial"/>
          </w:rPr>
          <w:t>anna.palfiova@crestcom.sk</w:t>
        </w:r>
      </w:hyperlink>
      <w:r w:rsidR="00E748FC">
        <w:rPr>
          <w:rFonts w:ascii="Arial" w:eastAsia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563C1"/>
        </w:rPr>
        <w:tab/>
      </w:r>
      <w:r>
        <w:rPr>
          <w:rFonts w:ascii="Arial" w:eastAsia="Arial" w:hAnsi="Arial" w:cs="Arial"/>
          <w:color w:val="0563C1"/>
        </w:rPr>
        <w:tab/>
      </w:r>
      <w:r>
        <w:rPr>
          <w:rFonts w:ascii="Arial" w:eastAsia="Arial" w:hAnsi="Arial" w:cs="Arial"/>
          <w:color w:val="000000"/>
        </w:rPr>
        <w:br/>
      </w:r>
      <w:hyperlink r:id="rId9">
        <w:r>
          <w:rPr>
            <w:rFonts w:ascii="Arial" w:eastAsia="Arial" w:hAnsi="Arial" w:cs="Arial"/>
            <w:color w:val="0563C1"/>
            <w:u w:val="single"/>
          </w:rPr>
          <w:t>www.crestcom.cz</w:t>
        </w:r>
      </w:hyperlink>
    </w:p>
    <w:p w14:paraId="3FE5DD1C" w14:textId="77777777" w:rsidR="001909BC" w:rsidRDefault="001909BC">
      <w:pPr>
        <w:rPr>
          <w:rFonts w:ascii="Arial" w:eastAsia="Arial" w:hAnsi="Arial" w:cs="Arial"/>
          <w:b/>
          <w:sz w:val="24"/>
          <w:szCs w:val="24"/>
        </w:rPr>
      </w:pPr>
    </w:p>
    <w:p w14:paraId="70604161" w14:textId="77777777" w:rsidR="001909BC" w:rsidRDefault="002A3ED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PlanRadar GmbH</w:t>
      </w:r>
    </w:p>
    <w:p w14:paraId="37B907A5" w14:textId="77777777" w:rsidR="001909BC" w:rsidRDefault="002A3ED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Kate Robson</w:t>
      </w:r>
    </w:p>
    <w:p w14:paraId="506723E0" w14:textId="77777777" w:rsidR="001909BC" w:rsidRDefault="002A3ED0">
      <w:pPr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Gsm: +43 (0)720 517 135</w:t>
      </w:r>
    </w:p>
    <w:p w14:paraId="1FD82789" w14:textId="77777777" w:rsidR="001909BC" w:rsidRDefault="002A3ED0">
      <w:pPr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email: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info@planradar.com</w:t>
        </w:r>
      </w:hyperlink>
    </w:p>
    <w:p w14:paraId="42718078" w14:textId="77777777" w:rsidR="001909BC" w:rsidRDefault="001A1395">
      <w:pPr>
        <w:rPr>
          <w:rFonts w:ascii="Arial" w:eastAsia="Arial" w:hAnsi="Arial" w:cs="Arial"/>
          <w:color w:val="202124"/>
        </w:rPr>
      </w:pPr>
      <w:hyperlink r:id="rId11">
        <w:r w:rsidR="002A3ED0">
          <w:rPr>
            <w:rFonts w:ascii="Arial" w:eastAsia="Arial" w:hAnsi="Arial" w:cs="Arial"/>
            <w:color w:val="0563C1"/>
            <w:u w:val="single"/>
          </w:rPr>
          <w:t>www.planradar.com</w:t>
        </w:r>
      </w:hyperlink>
    </w:p>
    <w:p w14:paraId="175A634C" w14:textId="77777777" w:rsidR="001909BC" w:rsidRDefault="001909BC">
      <w:pPr>
        <w:rPr>
          <w:rFonts w:ascii="Arial" w:eastAsia="Arial" w:hAnsi="Arial" w:cs="Arial"/>
          <w:b/>
          <w:color w:val="202124"/>
        </w:rPr>
      </w:pPr>
    </w:p>
    <w:p w14:paraId="01A01D13" w14:textId="77777777" w:rsidR="001909BC" w:rsidRDefault="001909BC">
      <w:pPr>
        <w:rPr>
          <w:rFonts w:ascii="Arial" w:eastAsia="Arial" w:hAnsi="Arial" w:cs="Arial"/>
          <w:b/>
          <w:color w:val="202124"/>
          <w:shd w:val="clear" w:color="auto" w:fill="F8F9FA"/>
        </w:rPr>
      </w:pPr>
    </w:p>
    <w:p w14:paraId="768819CC" w14:textId="77777777" w:rsidR="001909BC" w:rsidRDefault="002A3ED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PlanRadare</w:t>
      </w:r>
    </w:p>
    <w:p w14:paraId="210F6633" w14:textId="200B9E65" w:rsidR="001909BC" w:rsidRDefault="002A3ED0">
      <w:pPr>
        <w:rPr>
          <w:rFonts w:ascii="Arial" w:eastAsia="Arial" w:hAnsi="Arial" w:cs="Arial"/>
          <w:color w:val="000000"/>
        </w:rPr>
      </w:pPr>
      <w:r w:rsidRPr="00473AD7">
        <w:rPr>
          <w:rFonts w:ascii="Arial" w:eastAsia="Arial" w:hAnsi="Arial" w:cs="Arial"/>
        </w:rPr>
        <w:t>PlanRadar je softvérové ​​riešenie pre stavebných a realitných profesionálov fungujúcich na</w:t>
      </w:r>
      <w:r w:rsidR="00793ED2">
        <w:rPr>
          <w:rFonts w:ascii="Arial" w:eastAsia="Arial" w:hAnsi="Arial" w:cs="Arial"/>
        </w:rPr>
        <w:t> </w:t>
      </w:r>
      <w:r w:rsidRPr="00473AD7">
        <w:rPr>
          <w:rFonts w:ascii="Arial" w:eastAsia="Arial" w:hAnsi="Arial" w:cs="Arial"/>
        </w:rPr>
        <w:t xml:space="preserve">báze </w:t>
      </w:r>
      <w:proofErr w:type="spellStart"/>
      <w:r w:rsidRPr="00473AD7">
        <w:rPr>
          <w:rFonts w:ascii="Arial" w:eastAsia="Arial" w:hAnsi="Arial" w:cs="Arial"/>
        </w:rPr>
        <w:t>SaaS</w:t>
      </w:r>
      <w:proofErr w:type="spellEnd"/>
      <w:r w:rsidRPr="00473AD7">
        <w:rPr>
          <w:rFonts w:ascii="Arial" w:eastAsia="Arial" w:hAnsi="Arial" w:cs="Arial"/>
        </w:rPr>
        <w:t xml:space="preserve"> (z anglického Software as a Service alebo „softvér ako služba“). </w:t>
      </w:r>
      <w:r w:rsidR="00793ED2" w:rsidRPr="00793ED2">
        <w:rPr>
          <w:rFonts w:ascii="Arial" w:eastAsia="Arial" w:hAnsi="Arial" w:cs="Arial"/>
          <w:color w:val="000000"/>
        </w:rPr>
        <w:t xml:space="preserve">Svojim používateľom umožňuje pripojiť sa na diaľku ku </w:t>
      </w:r>
      <w:proofErr w:type="spellStart"/>
      <w:r w:rsidR="00793ED2" w:rsidRPr="00793ED2">
        <w:rPr>
          <w:rFonts w:ascii="Arial" w:eastAsia="Arial" w:hAnsi="Arial" w:cs="Arial"/>
          <w:color w:val="000000"/>
        </w:rPr>
        <w:t>cloudovej</w:t>
      </w:r>
      <w:proofErr w:type="spellEnd"/>
      <w:r w:rsidR="00793ED2" w:rsidRPr="00793ED2">
        <w:rPr>
          <w:rFonts w:ascii="Arial" w:eastAsia="Arial" w:hAnsi="Arial" w:cs="Arial"/>
          <w:color w:val="000000"/>
        </w:rPr>
        <w:t xml:space="preserve"> aplikácii a používať ju odkiaľkoľvek cez internet.</w:t>
      </w:r>
      <w:r w:rsidR="00793ED2">
        <w:rPr>
          <w:rFonts w:ascii="Arial" w:eastAsia="Arial" w:hAnsi="Arial" w:cs="Arial"/>
          <w:color w:val="000000"/>
        </w:rPr>
        <w:t xml:space="preserve"> </w:t>
      </w:r>
      <w:r w:rsidRPr="00473AD7">
        <w:rPr>
          <w:rFonts w:ascii="Arial" w:eastAsia="Arial" w:hAnsi="Arial" w:cs="Arial"/>
        </w:rPr>
        <w:t>Možno ho využiť pre stavebnú dokumentáciu a dozor na stavbe, riadenie porúch a úloh, pri odovzdávaní projektov, ich následnú správu a údržbu atď. Prostredníctvom webovej aplikácie vhodnej pre všetky prehliadače a všetky typy chytrých telefónov a tabletov (iOS, Android a Windows)</w:t>
      </w:r>
      <w:r w:rsidR="00123137" w:rsidRPr="00473AD7">
        <w:rPr>
          <w:rFonts w:ascii="Arial" w:eastAsia="Arial" w:hAnsi="Arial" w:cs="Arial"/>
        </w:rPr>
        <w:t>,</w:t>
      </w:r>
      <w:r w:rsidRPr="00473AD7">
        <w:rPr>
          <w:rFonts w:ascii="Arial" w:eastAsia="Arial" w:hAnsi="Arial" w:cs="Arial"/>
        </w:rPr>
        <w:t xml:space="preserve"> je možné sledovať, zaznamenávať a zdieľať so svojim tímom akýkoľvek druh informácií prostredníctvom digitálnych stavebných plánov alebo BIM modelu. Digitalizácia pracovného postupu zlepšuje spoluprácu medzi všetkými účastníkmi stavebného procesu, znižuje chybovosť a šetrí čas: zákazníci PlanRadaru hlásia úsporu až 7 pracovných hodín týždenne. Spoločnosť so sídlom vo Viedni v Rakúsku umožňuje viac ako 14 500 profesionálom z viac ako 60 krajín sledovať, pripájať sa a riešiť stavebné a realitné projekty po celom svete. Viac o spoločnosti nájdete na</w:t>
      </w:r>
      <w:r w:rsidR="00793ED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hyperlink r:id="rId12">
        <w:r>
          <w:rPr>
            <w:rFonts w:ascii="Arial" w:eastAsia="Arial" w:hAnsi="Arial" w:cs="Arial"/>
            <w:color w:val="0563C1"/>
            <w:u w:val="single"/>
          </w:rPr>
          <w:t>www.planradar.com/sk/</w:t>
        </w:r>
      </w:hyperlink>
      <w:r>
        <w:rPr>
          <w:rFonts w:ascii="Arial" w:eastAsia="Arial" w:hAnsi="Arial" w:cs="Arial"/>
          <w:color w:val="000000"/>
        </w:rPr>
        <w:t>.</w:t>
      </w:r>
    </w:p>
    <w:p w14:paraId="10B304DA" w14:textId="77777777" w:rsidR="00793ED2" w:rsidRDefault="00793ED2">
      <w:pPr>
        <w:rPr>
          <w:rFonts w:ascii="Arial" w:eastAsia="Arial" w:hAnsi="Arial" w:cs="Arial"/>
          <w:color w:val="000000"/>
        </w:rPr>
      </w:pPr>
    </w:p>
    <w:p w14:paraId="665B89B6" w14:textId="77777777" w:rsidR="001909BC" w:rsidRDefault="001909BC">
      <w:pPr>
        <w:rPr>
          <w:rFonts w:ascii="Arial" w:eastAsia="Arial" w:hAnsi="Arial" w:cs="Arial"/>
          <w:color w:val="202124"/>
        </w:rPr>
      </w:pPr>
    </w:p>
    <w:p w14:paraId="60BEF6B6" w14:textId="77777777" w:rsidR="001909BC" w:rsidRDefault="002A3ED0">
      <w:pPr>
        <w:rPr>
          <w:rFonts w:ascii="Arial" w:eastAsia="Arial" w:hAnsi="Arial" w:cs="Arial"/>
          <w:b/>
          <w:color w:val="202124"/>
        </w:rPr>
      </w:pPr>
      <w:r>
        <w:rPr>
          <w:rFonts w:ascii="Arial" w:eastAsia="Arial" w:hAnsi="Arial" w:cs="Arial"/>
          <w:b/>
          <w:color w:val="202124"/>
        </w:rPr>
        <w:t>O spoločnosti Insight Partners</w:t>
      </w:r>
    </w:p>
    <w:p w14:paraId="190B9E07" w14:textId="77777777" w:rsidR="001909BC" w:rsidRDefault="002A3ED0">
      <w:pPr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 xml:space="preserve">Insight Partners je popredná svetová spoločnosť pôsobiaca v oblasti private equity a venture kapitálu. Zameriava sa na investície do dynamických technologických a softvérových spoločností, ktoré poháňajú transformačné zmeny vo svojich odvetviach. Spoločnosť bola založená v roku 1995 a odvtedy investovala cez 30 miliárd dolárov do viac ako 400 spoločností po celom svete. Jej poslaním je vyhľadávať, financovať a úspešne spolupracovať na vizionárskych projektoch a za tým účelom poskytovať vybraným spoločnostiam praktické, praxou overené softvérové ​​znalosti, ktoré podporujú dlhodobý úspech. Firemná kultúra spoločnosti stojí na presvedčení, že pokrok, ktorý so sebou startupy prinášajú, vytvára príležitosti pre všetkých. Ďalšie informácie o spoločnosti a všetkých jej investíciách nájdete na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www.insightpartners.com</w:t>
        </w:r>
      </w:hyperlink>
      <w:r>
        <w:rPr>
          <w:rFonts w:ascii="Arial" w:eastAsia="Arial" w:hAnsi="Arial" w:cs="Arial"/>
          <w:color w:val="202124"/>
        </w:rPr>
        <w:t xml:space="preserve"> alebo ju sledujte na Twitteri @insightpartners.</w:t>
      </w:r>
    </w:p>
    <w:p w14:paraId="6DBA3A52" w14:textId="77777777" w:rsidR="001909BC" w:rsidRDefault="001909BC">
      <w:pPr>
        <w:rPr>
          <w:rFonts w:ascii="Arial" w:eastAsia="Arial" w:hAnsi="Arial" w:cs="Arial"/>
          <w:color w:val="202124"/>
        </w:rPr>
      </w:pPr>
    </w:p>
    <w:p w14:paraId="1C5C5C72" w14:textId="77777777" w:rsidR="001909BC" w:rsidRDefault="001909BC">
      <w:pPr>
        <w:rPr>
          <w:rFonts w:ascii="Arial" w:eastAsia="Arial" w:hAnsi="Arial" w:cs="Arial"/>
          <w:b/>
          <w:color w:val="202124"/>
          <w:highlight w:val="white"/>
        </w:rPr>
      </w:pPr>
    </w:p>
    <w:p w14:paraId="1E53303F" w14:textId="77777777" w:rsidR="001909BC" w:rsidRDefault="002A3ED0">
      <w:pPr>
        <w:rPr>
          <w:rFonts w:ascii="Arial" w:eastAsia="Arial" w:hAnsi="Arial" w:cs="Arial"/>
          <w:b/>
          <w:color w:val="202124"/>
        </w:rPr>
      </w:pPr>
      <w:r>
        <w:rPr>
          <w:rFonts w:ascii="Arial" w:eastAsia="Arial" w:hAnsi="Arial" w:cs="Arial"/>
          <w:b/>
          <w:color w:val="202124"/>
        </w:rPr>
        <w:t>O spoločnosti Quadrille Capital</w:t>
      </w:r>
    </w:p>
    <w:p w14:paraId="786EA884" w14:textId="35DB623B" w:rsidR="001909BC" w:rsidRDefault="002A3ED0">
      <w:pPr>
        <w:rPr>
          <w:rFonts w:ascii="Arial" w:eastAsia="Arial" w:hAnsi="Arial" w:cs="Arial"/>
          <w:color w:val="202124"/>
        </w:rPr>
      </w:pPr>
      <w:r>
        <w:rPr>
          <w:rFonts w:ascii="Arial" w:eastAsia="Arial" w:hAnsi="Arial" w:cs="Arial"/>
          <w:color w:val="202124"/>
        </w:rPr>
        <w:t>Quadrille Capital so sídlom v Paríži a San Franciscu je nezávislá investičná spoločnosť zameraná na moderné technológie a sektor zdravotníctva v USA, Európe a Číne. Spoločnosť spravuje takmer 1,3 miliardy eur pre inštitucionálnych i drobných investorov v Európe, Veľkej Británii, Amerike a na Blízkom východe. Od svojho založenia investovala do viac ako 125 fondov a 38 spoločností a stala sa dôveryhodným partnerom pre mnohých investorov a</w:t>
      </w:r>
      <w:r w:rsidR="00793ED2">
        <w:rPr>
          <w:rFonts w:ascii="Arial" w:eastAsia="Arial" w:hAnsi="Arial" w:cs="Arial"/>
          <w:color w:val="202124"/>
        </w:rPr>
        <w:t> </w:t>
      </w:r>
      <w:r>
        <w:rPr>
          <w:rFonts w:ascii="Arial" w:eastAsia="Arial" w:hAnsi="Arial" w:cs="Arial"/>
          <w:color w:val="202124"/>
        </w:rPr>
        <w:t xml:space="preserve">podnikateľov. Viac informácií o spoločnosti nájdete na </w:t>
      </w:r>
      <w:hyperlink r:id="rId14">
        <w:r>
          <w:rPr>
            <w:rFonts w:ascii="Arial" w:eastAsia="Arial" w:hAnsi="Arial" w:cs="Arial"/>
            <w:color w:val="1155CC"/>
            <w:u w:val="single"/>
          </w:rPr>
          <w:t>https://www.quadrillecapital.com/</w:t>
        </w:r>
      </w:hyperlink>
      <w:r>
        <w:rPr>
          <w:rFonts w:ascii="Arial" w:eastAsia="Arial" w:hAnsi="Arial" w:cs="Arial"/>
          <w:color w:val="202124"/>
        </w:rPr>
        <w:t>.</w:t>
      </w:r>
    </w:p>
    <w:p w14:paraId="4843C2AB" w14:textId="77777777" w:rsidR="001909BC" w:rsidRDefault="001909BC">
      <w:pPr>
        <w:rPr>
          <w:rFonts w:ascii="Arial" w:eastAsia="Arial" w:hAnsi="Arial" w:cs="Arial"/>
          <w:color w:val="202124"/>
          <w:sz w:val="24"/>
          <w:szCs w:val="24"/>
        </w:rPr>
      </w:pPr>
    </w:p>
    <w:p w14:paraId="6A8FF78E" w14:textId="61E1D738" w:rsidR="005F33FB" w:rsidRPr="005F33FB" w:rsidRDefault="005F33FB" w:rsidP="005F33FB">
      <w:pPr>
        <w:rPr>
          <w:rFonts w:ascii="Arial" w:eastAsia="Arial" w:hAnsi="Arial" w:cs="Arial"/>
          <w:color w:val="202124"/>
          <w:szCs w:val="24"/>
        </w:rPr>
      </w:pPr>
    </w:p>
    <w:sectPr w:rsidR="005F33FB" w:rsidRPr="005F33FB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6B7E0" w14:textId="77777777" w:rsidR="001A1395" w:rsidRDefault="001A1395">
      <w:r>
        <w:separator/>
      </w:r>
    </w:p>
  </w:endnote>
  <w:endnote w:type="continuationSeparator" w:id="0">
    <w:p w14:paraId="47115022" w14:textId="77777777" w:rsidR="001A1395" w:rsidRDefault="001A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E6722" w14:textId="77777777" w:rsidR="001A1395" w:rsidRDefault="001A1395">
      <w:r>
        <w:separator/>
      </w:r>
    </w:p>
  </w:footnote>
  <w:footnote w:type="continuationSeparator" w:id="0">
    <w:p w14:paraId="211486B5" w14:textId="77777777" w:rsidR="001A1395" w:rsidRDefault="001A1395">
      <w:r>
        <w:continuationSeparator/>
      </w:r>
    </w:p>
  </w:footnote>
  <w:footnote w:id="1">
    <w:p w14:paraId="66E84B7A" w14:textId="77777777" w:rsidR="00123137" w:rsidRDefault="00123137">
      <w:pPr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V investičnom kole série B nejde o zisk prvotného rizikového kapitálu na rozjazd podnikania ako v seedovej fáze či sérii A. Jeho zámerom je posunúť dobre fungujúci produkt na ďalšiu úroveň a zvýšiť jeho trhový dosah. Investori v tejto fáze majú jasnejšiu predstavu o tom, ako veľmi a ako rýchlo sa im investície vrátia a podľa toho k nej tiež pristupujú.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BC"/>
    <w:rsid w:val="00005839"/>
    <w:rsid w:val="00123137"/>
    <w:rsid w:val="001909BC"/>
    <w:rsid w:val="001A1395"/>
    <w:rsid w:val="002A3ED0"/>
    <w:rsid w:val="00473AD7"/>
    <w:rsid w:val="004B21C1"/>
    <w:rsid w:val="005F33FB"/>
    <w:rsid w:val="006B457D"/>
    <w:rsid w:val="00793ED2"/>
    <w:rsid w:val="00802C09"/>
    <w:rsid w:val="00AD64E2"/>
    <w:rsid w:val="00B5298C"/>
    <w:rsid w:val="00E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9CBFB"/>
  <w15:docId w15:val="{E1C482D7-EAD3-4E37-A364-2D7B6C8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alfiova@crestcom.sk" TargetMode="External"/><Relationship Id="rId13" Type="http://schemas.openxmlformats.org/officeDocument/2006/relationships/hyperlink" Target="http://www.insightpartn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lanradar.com/c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lanrada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planrad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hyperlink" Target="https://www.quadrillecapital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borCKSrqMpqh5qM36h38SNZodQ==">AMUW2mXJDy2UznuQkPtbZM0bM/G4Udb84ZuAspvxnL+ZWb12truRR5sKUNqWo0T+M29w6Ig6YlXxajFDT5/btzoUvQf3McEVcjeehboemZuYv5ikTV6tMqM=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1243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2</cp:revision>
  <cp:lastPrinted>2022-01-19T10:11:00Z</cp:lastPrinted>
  <dcterms:created xsi:type="dcterms:W3CDTF">2022-01-19T12:28:00Z</dcterms:created>
  <dcterms:modified xsi:type="dcterms:W3CDTF">2022-01-19T12:28:00Z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